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4" w:rsidRPr="00E10514" w:rsidRDefault="006C44E9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Уважаемые коллеги</w:t>
      </w:r>
      <w:r w:rsidR="00E10514" w:rsidRPr="00E10514">
        <w:rPr>
          <w:rFonts w:ascii="Arial" w:eastAsia="Times New Roman" w:hAnsi="Arial" w:cs="Arial"/>
          <w:color w:val="444950"/>
          <w:sz w:val="20"/>
          <w:szCs w:val="20"/>
          <w:shd w:val="clear" w:color="auto" w:fill="F1F0F0"/>
          <w:lang w:eastAsia="ru-RU"/>
        </w:rPr>
        <w:t>!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6C44E9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Приглашаем</w:t>
      </w:r>
      <w:r w:rsidR="00E10514"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вас к партнерству от имени всероссийского сообщества лидеров городского развития "Живые города".  Сейчас мы с коллегами трудимся над предстоящим событием: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 xml:space="preserve">1. Международный фестиваль сотворчества "Живые города Евразии" 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- всё лето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- коммуникации и мероприятия охватят более 1108 городов от Владивостока до Рейкьявика и от Алма-Аты до Амстердама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- цель: выявить и соединить между собой 10.000 созидателей,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оживителей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, лидеров городского развития для взаимодействия в развитии общества и создании лучшего будущего.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-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инфопартнер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- журнал “Русский Репортер”. В приложении - пресс-релиз Фестиваля.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>2. В рамках фестиваля также пройдет VI Форум Живых городов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- 21-23 июня в Москве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- цель: собрать участников сообщества "Живые города" из 100 городов для глубокой ценностной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сонастройки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и создания стратегии совместной работы по оживлению городов на год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- программа включает городской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квест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, образовательный модуль, школы мэров и городских команд, интеграционный день и празднование 5-летия основания Форума Живых городов.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Мы будем рады включить летние мероприятия вашего проекта в программу фестиваля "Живые города Евразии" и содействовать расширению вашей целевой  аудитории. 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 xml:space="preserve">Чтобы стать партнером необходимо: </w:t>
      </w:r>
    </w:p>
    <w:p w:rsidR="00C01CD2" w:rsidRPr="00E10514" w:rsidRDefault="00E10514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1. Зарегистрироваться на сайте </w:t>
      </w:r>
      <w:r w:rsidR="00C01CD2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</w:t>
      </w: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http://1000livingcities.ru/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2. Разместить на карте все события, которые будут проходить с 20 мая по 31 августа (в идеале - не менее 5 событий)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3. Прислать на почту фестиваля логотип в кривых и имя сайта, куда должен вести логотип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4. В ответ на ваше письмо вы получите пресс-релиз и ссылки на посты в социальных сетях. Вы можете их дополнить, согласовав с нами, своей информацией и направить релиз в свои региональные СМИ и сделать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репосты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постов в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соцсетях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на страницу вашего сообщества и/ или на личную страницу.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5. Пригласите на ваши мероприятия новых участников через личный кабинет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>Что значит партнерство с нашей стороны: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1. Мы </w:t>
      </w:r>
      <w:proofErr w:type="gram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разместим</w:t>
      </w:r>
      <w:proofErr w:type="gram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ваш логотип с активной ссылкой на ваш сайт на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лендинге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фестиваля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2. Составим совместный релиз для СМИ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3. Расскажем в социальных сетях о ваших проектах и инициативах как минимум столько раз, сколько вы разместите мероприятий.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4. Календарь мероприятий Фестиваля, включающий информацию о вашем проекте, мы включим в рассылку по базе более 8 000 наших постоянных подписчиков - лидеров развития территорий. Вся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инфокомпания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Фестиваля охватит более 250 000 передовых активных горожан, лидеров сообществ только в ближайший месяц и более 1 миллиона за лето.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5. Пригласим Вас и вашу команду на ключевое событие фестиваля - VI Форум Живых городов в Москве 21-22 июня в качестве почётных гостей для знакомства с другими выдающимися лидерами и созидателями из России и других стран.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 xml:space="preserve">Чем такое партнёрство может быть интересно Вам? 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1. Совместное улучшение жизни в нашей стране, изменение мира к лучшему.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2. Привлечение дополнительного внимания к вашим проектам и мероприятиям за счёт широкой информационной кампании о Фестивале в СМИ и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соцсетях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3. Возможность совместно участвовать в большом международном событии.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4. Совместное проявление новых лидеров созидательных изменений и включение их в ваши проекты.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5. Ко-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брендинг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ваших событий.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6. Новые связи и полезные контакты.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7. Новые идеи и возможности для реализации ваших целей.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8. Распространение ваших идей по всей стране и за её пределами.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9. Участие в кругу ведущих лидеров развития в сотворчестве и принятии совместных решений, в создании новых форм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коллаборации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 и взаимодействия на благо общества.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10. Возможность вместе сделать то, чего никто до нас ещё не делал!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Также, войдя в программу фестиваля, ваши проекты смогут стать участниками международного конкурса на лучшие городские проекты "</w:t>
      </w: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>Премия Нобеля</w:t>
      </w: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" и получить заслуженное признание (среди лауреатов Премии прошлых лет - проект "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ТомСойерФест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" и всемирно известный режиссёр Эмир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Кустурица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). Короткий видеоролик о вашем мероприятии может стать частью </w:t>
      </w:r>
      <w:r w:rsidRPr="00E10514">
        <w:rPr>
          <w:rFonts w:ascii="Arial" w:eastAsia="Times New Roman" w:hAnsi="Arial" w:cs="Arial"/>
          <w:b/>
          <w:bCs/>
          <w:color w:val="444950"/>
          <w:sz w:val="20"/>
          <w:szCs w:val="20"/>
          <w:lang w:eastAsia="ru-RU"/>
        </w:rPr>
        <w:t>фильма “Живые города Евразии”</w:t>
      </w: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, который увидят лидеры развития по всему миру. А ещё мы издадим карту “Живые города Евразии”, куда с радостью внесем и ваши события. Включайтесь!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Среди партнёров Фестиваля и других наших проектов - Экологическое движение ЭКА, Центр поддержки инноваций в обществе СОЛЬ, общественное движение "Дело со смыслом", Международный Фестиваль уличного кино,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Дарудар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,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ТомСойерФест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, Города Будущего, Будда в городе, Школа ценностного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модераторства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.  При информационной и финансовой поддержке МШУ СКОЛКОВО, Университет СИНЕРГИЯ, 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РАНХиГС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, МВШСЭН "</w:t>
      </w:r>
      <w:proofErr w:type="spellStart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Шанинка</w:t>
      </w:r>
      <w:proofErr w:type="spellEnd"/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", АСИ, Общественная палата РФ, Комитет Гражданских Инициатив, Союз российских городов, Фонд Монастырёва, QIWI, БУШЕ, Институт Города, Искусство Жизни, жу</w:t>
      </w:r>
      <w:r w:rsidR="00C01CD2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рнал "Русский Репортёр" и другие достойные организаци</w:t>
      </w: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и. 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"...и есть в ряду том промежуток малый... наверное, это место для меня".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Откликается? Тогда давайте обсудим на днях. С радостью обсудим Ваши идеи и предложения и ответим на любые вопросы по партнерству!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514" w:rsidRDefault="00E10514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С теплом, </w:t>
      </w:r>
    </w:p>
    <w:p w:rsidR="006C44E9" w:rsidRPr="00E10514" w:rsidRDefault="006C44E9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4E9" w:rsidRPr="00E10514" w:rsidRDefault="006C44E9" w:rsidP="006C4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950"/>
          <w:sz w:val="20"/>
          <w:szCs w:val="20"/>
          <w:lang w:eastAsia="ru-RU"/>
        </w:rPr>
        <w:t>Людмила Жигалова</w:t>
      </w:r>
    </w:p>
    <w:p w:rsidR="006C44E9" w:rsidRDefault="006C44E9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shd w:val="clear" w:color="auto" w:fill="FFFF00"/>
          <w:lang w:eastAsia="ru-RU"/>
        </w:rPr>
      </w:pPr>
    </w:p>
    <w:p w:rsidR="00E10514" w:rsidRPr="006C44E9" w:rsidRDefault="00E10514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shd w:val="clear" w:color="auto" w:fill="FFFF00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 xml:space="preserve">Член Оргкомитета Международного фестиваля </w:t>
      </w:r>
    </w:p>
    <w:p w:rsidR="00E10514" w:rsidRPr="00E10514" w:rsidRDefault="00E10514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сотворчества "Живые города Евразии"</w:t>
      </w:r>
    </w:p>
    <w:p w:rsidR="00E10514" w:rsidRDefault="00E10514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  <w:r w:rsidRPr="00E10514">
        <w:rPr>
          <w:rFonts w:ascii="Arial" w:eastAsia="Times New Roman" w:hAnsi="Arial" w:cs="Arial"/>
          <w:color w:val="444950"/>
          <w:sz w:val="20"/>
          <w:szCs w:val="20"/>
          <w:lang w:eastAsia="ru-RU"/>
        </w:rPr>
        <w:t>1000livingcities.ru</w:t>
      </w:r>
    </w:p>
    <w:p w:rsidR="00E5257B" w:rsidRDefault="00E5257B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</w:p>
    <w:p w:rsidR="006C44E9" w:rsidRDefault="006C44E9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950"/>
          <w:sz w:val="20"/>
          <w:szCs w:val="20"/>
          <w:lang w:eastAsia="ru-RU"/>
        </w:rPr>
        <w:t>+7 916 119 01 50</w:t>
      </w:r>
    </w:p>
    <w:p w:rsidR="00E5257B" w:rsidRDefault="006A308C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val="en-US" w:eastAsia="ru-RU"/>
        </w:rPr>
      </w:pPr>
      <w:hyperlink r:id="rId5" w:history="1">
        <w:r w:rsidRPr="003264C1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lyudmilakonst@mail.ru</w:t>
        </w:r>
      </w:hyperlink>
    </w:p>
    <w:p w:rsidR="006A308C" w:rsidRPr="00E5257B" w:rsidRDefault="006A308C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val="en-US" w:eastAsia="ru-RU"/>
        </w:rPr>
      </w:pPr>
      <w:bookmarkStart w:id="0" w:name="_GoBack"/>
      <w:bookmarkEnd w:id="0"/>
    </w:p>
    <w:p w:rsidR="006C44E9" w:rsidRDefault="006C44E9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lang w:eastAsia="ru-RU"/>
        </w:rPr>
      </w:pPr>
    </w:p>
    <w:p w:rsidR="00E10514" w:rsidRDefault="00E10514" w:rsidP="00E10514">
      <w:pPr>
        <w:spacing w:after="0" w:line="240" w:lineRule="auto"/>
        <w:rPr>
          <w:rFonts w:ascii="Arial" w:eastAsia="Times New Roman" w:hAnsi="Arial" w:cs="Arial"/>
          <w:color w:val="444950"/>
          <w:sz w:val="20"/>
          <w:szCs w:val="20"/>
          <w:shd w:val="clear" w:color="auto" w:fill="FFFF00"/>
          <w:lang w:eastAsia="ru-RU"/>
        </w:rPr>
      </w:pPr>
    </w:p>
    <w:p w:rsidR="006C44E9" w:rsidRPr="00E10514" w:rsidRDefault="006C44E9" w:rsidP="00E105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92" w:rsidRDefault="00B62792"/>
    <w:sectPr w:rsidR="00B6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32"/>
    <w:rsid w:val="005C6632"/>
    <w:rsid w:val="006A308C"/>
    <w:rsid w:val="006C44E9"/>
    <w:rsid w:val="00B62792"/>
    <w:rsid w:val="00C01CD2"/>
    <w:rsid w:val="00E10514"/>
    <w:rsid w:val="00E5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C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udmilakon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2019-05-29T21:41:00Z</dcterms:created>
  <dcterms:modified xsi:type="dcterms:W3CDTF">2019-06-06T07:39:00Z</dcterms:modified>
</cp:coreProperties>
</file>